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AE3" w:rsidRPr="00A35166" w:rsidRDefault="00CE0AE3" w:rsidP="00CE0AE3">
      <w:r w:rsidRPr="00A35166">
        <w:t>Na temelju članaka 26. i 27. Zakon</w:t>
      </w:r>
      <w:r>
        <w:t xml:space="preserve">a o radu (Narodne </w:t>
      </w:r>
      <w:r w:rsidRPr="00557F83">
        <w:t>novin</w:t>
      </w:r>
      <w:r>
        <w:t>e:</w:t>
      </w:r>
      <w:r w:rsidRPr="00557F83">
        <w:t xml:space="preserve">  </w:t>
      </w:r>
      <w:hyperlink r:id="rId4" w:history="1">
        <w:r w:rsidRPr="00557F83">
          <w:rPr>
            <w:rStyle w:val="Hiperveza"/>
          </w:rPr>
          <w:t>93/14</w:t>
        </w:r>
      </w:hyperlink>
      <w:r w:rsidRPr="00557F83">
        <w:t xml:space="preserve">, </w:t>
      </w:r>
      <w:hyperlink r:id="rId5" w:history="1">
        <w:r w:rsidRPr="00557F83">
          <w:rPr>
            <w:rStyle w:val="Hiperveza"/>
          </w:rPr>
          <w:t>127/17</w:t>
        </w:r>
      </w:hyperlink>
      <w:r w:rsidRPr="00557F83">
        <w:t xml:space="preserve">, </w:t>
      </w:r>
      <w:hyperlink r:id="rId6" w:tgtFrame="_blank" w:history="1">
        <w:r w:rsidRPr="00557F83">
          <w:rPr>
            <w:rStyle w:val="Hiperveza"/>
          </w:rPr>
          <w:t>98/19</w:t>
        </w:r>
      </w:hyperlink>
      <w:r>
        <w:t>) te članka 80. i 223</w:t>
      </w:r>
      <w:r w:rsidRPr="00A35166">
        <w:t>. Statuta Osn</w:t>
      </w:r>
      <w:r>
        <w:t>ovne škole dr. Josipa Pančića Bribir</w:t>
      </w:r>
      <w:r w:rsidRPr="00A35166">
        <w:t>, Školski odbor Osn</w:t>
      </w:r>
      <w:r>
        <w:t>ovne škole dr. Josipa Pančića Bribir</w:t>
      </w:r>
      <w:r w:rsidRPr="00A35166">
        <w:t>, nakon prethodnog savjetovanja</w:t>
      </w:r>
      <w:bookmarkStart w:id="0" w:name="_GoBack"/>
      <w:bookmarkEnd w:id="0"/>
      <w:r w:rsidRPr="00A35166">
        <w:t xml:space="preserve"> sa Radničkim</w:t>
      </w:r>
      <w:r>
        <w:t xml:space="preserve"> vijećem, dana 4. svibnja 2021</w:t>
      </w:r>
      <w:r w:rsidRPr="00A35166">
        <w:t>. godine donosi:</w:t>
      </w:r>
    </w:p>
    <w:p w:rsidR="00CE0AE3" w:rsidRPr="00A35166" w:rsidRDefault="00CE0AE3" w:rsidP="00CE0AE3">
      <w:pPr>
        <w:ind w:left="708" w:firstLine="708"/>
        <w:rPr>
          <w:bCs/>
        </w:rPr>
      </w:pPr>
    </w:p>
    <w:p w:rsidR="00CE0AE3" w:rsidRPr="00A35166" w:rsidRDefault="00CE0AE3" w:rsidP="00CE0AE3">
      <w:pPr>
        <w:ind w:left="708" w:firstLine="708"/>
        <w:rPr>
          <w:bCs/>
        </w:rPr>
      </w:pPr>
    </w:p>
    <w:p w:rsidR="00CE0AE3" w:rsidRPr="00A35166" w:rsidRDefault="00CE0AE3" w:rsidP="00CE0AE3">
      <w:pPr>
        <w:ind w:firstLine="1"/>
        <w:jc w:val="center"/>
        <w:rPr>
          <w:bCs/>
        </w:rPr>
      </w:pPr>
      <w:r>
        <w:rPr>
          <w:bCs/>
        </w:rPr>
        <w:t xml:space="preserve">I Z M J E N E   </w:t>
      </w:r>
      <w:r w:rsidRPr="00A35166">
        <w:rPr>
          <w:bCs/>
        </w:rPr>
        <w:t>P R A V I L N I K</w:t>
      </w:r>
      <w:r>
        <w:rPr>
          <w:bCs/>
        </w:rPr>
        <w:t>A</w:t>
      </w:r>
      <w:r w:rsidRPr="00A35166">
        <w:rPr>
          <w:bCs/>
        </w:rPr>
        <w:t xml:space="preserve">  O  R A D U</w:t>
      </w:r>
    </w:p>
    <w:p w:rsidR="00CE0AE3" w:rsidRDefault="00CE0AE3" w:rsidP="00CE0AE3">
      <w:pPr>
        <w:ind w:left="5664"/>
      </w:pPr>
    </w:p>
    <w:p w:rsidR="00CE0AE3" w:rsidRDefault="00CE0AE3" w:rsidP="00CE0AE3">
      <w:pPr>
        <w:ind w:left="5664"/>
      </w:pPr>
    </w:p>
    <w:p w:rsidR="00CE0AE3" w:rsidRDefault="00CE0AE3" w:rsidP="00CE0AE3">
      <w:pPr>
        <w:ind w:left="5664"/>
      </w:pPr>
    </w:p>
    <w:p w:rsidR="00CE0AE3" w:rsidRDefault="00CE0AE3" w:rsidP="00CE0AE3">
      <w:pPr>
        <w:ind w:left="5664"/>
      </w:pPr>
    </w:p>
    <w:p w:rsidR="00CE0AE3" w:rsidRDefault="00CE0AE3" w:rsidP="00CE0AE3">
      <w:pPr>
        <w:jc w:val="center"/>
      </w:pPr>
      <w:r>
        <w:t>Članak 1</w:t>
      </w:r>
      <w:r w:rsidRPr="00A35166">
        <w:t>.</w:t>
      </w:r>
    </w:p>
    <w:p w:rsidR="00CE0AE3" w:rsidRPr="00A35166" w:rsidRDefault="00CE0AE3" w:rsidP="00CE0AE3">
      <w:pPr>
        <w:jc w:val="both"/>
      </w:pPr>
      <w:r>
        <w:tab/>
        <w:t>Članak 8. mijenja se i glasi:</w:t>
      </w:r>
    </w:p>
    <w:p w:rsidR="00CE0AE3" w:rsidRPr="00A35166" w:rsidRDefault="00CE0AE3" w:rsidP="00CE0AE3">
      <w:r>
        <w:t>„</w:t>
      </w:r>
      <w:r w:rsidRPr="00A35166">
        <w:t xml:space="preserve">Radni odnos u Školi zasniva se u pravilu na temelju natječaja. </w:t>
      </w:r>
    </w:p>
    <w:p w:rsidR="00CE0AE3" w:rsidRPr="00A35166" w:rsidRDefault="00CE0AE3" w:rsidP="00CE0AE3">
      <w:pPr>
        <w:pStyle w:val="Tijeloteksta2"/>
        <w:rPr>
          <w:color w:val="auto"/>
        </w:rPr>
      </w:pPr>
    </w:p>
    <w:p w:rsidR="00CE0AE3" w:rsidRPr="00A35166" w:rsidRDefault="00CE0AE3" w:rsidP="00CE0AE3">
      <w:r w:rsidRPr="00A35166">
        <w:t>Potreba za</w:t>
      </w:r>
      <w:r>
        <w:t xml:space="preserve"> radnikom prijavljuje se upravnom tijelu županije nadležnom za poslove obrazovanja</w:t>
      </w:r>
      <w:r w:rsidRPr="00A35166">
        <w:t xml:space="preserve"> koji vode evidenciju o radnicima za kojima je prestala potreba u cijelosti ili u dijelu radnog vremena. </w:t>
      </w:r>
    </w:p>
    <w:p w:rsidR="00CE0AE3" w:rsidRPr="00A35166" w:rsidRDefault="00CE0AE3" w:rsidP="00CE0AE3"/>
    <w:p w:rsidR="00CE0AE3" w:rsidRPr="00A35166" w:rsidRDefault="00CE0AE3" w:rsidP="00CE0AE3">
      <w:r w:rsidRPr="00A35166">
        <w:t>Ako u evidenciji postoji odgovarajuća osoba, na prij</w:t>
      </w:r>
      <w:r>
        <w:t>edlog upravnog tijela županije nadležnog za poslove obrazovanja</w:t>
      </w:r>
      <w:r w:rsidRPr="00A35166">
        <w:t>, Škola može zasnovati radni odnos s osobom koja ispunjava uvjete za zasnivanje radnog odnosa za koje je Škola prijavila potrebu.</w:t>
      </w:r>
    </w:p>
    <w:p w:rsidR="00CE0AE3" w:rsidRPr="00A35166" w:rsidRDefault="00CE0AE3" w:rsidP="00CE0AE3"/>
    <w:p w:rsidR="00CE0AE3" w:rsidRPr="00A35166" w:rsidRDefault="00CE0AE3" w:rsidP="00CE0AE3">
      <w:pPr>
        <w:pStyle w:val="Tijeloteksta2"/>
        <w:rPr>
          <w:color w:val="auto"/>
        </w:rPr>
      </w:pPr>
      <w:r>
        <w:rPr>
          <w:color w:val="auto"/>
        </w:rPr>
        <w:t>Nakon što je upravno tijelo županije nadležno za poslove obrazovanja</w:t>
      </w:r>
      <w:r w:rsidRPr="00A35166">
        <w:rPr>
          <w:color w:val="auto"/>
        </w:rPr>
        <w:t xml:space="preserve"> obavijestio Školu da u evidenciji nema odgovarajuće osobe, odnosno nakon što se ravnatelj Škole istom tijelu pisano očitovao o razlozima zbog kojih nije primljena upućena osoba Škola objavljuje natječaj.</w:t>
      </w:r>
    </w:p>
    <w:p w:rsidR="00CE0AE3" w:rsidRPr="00A35166" w:rsidRDefault="00CE0AE3" w:rsidP="00CE0AE3">
      <w:pPr>
        <w:pStyle w:val="Tijeloteksta2"/>
        <w:rPr>
          <w:color w:val="auto"/>
        </w:rPr>
      </w:pPr>
    </w:p>
    <w:p w:rsidR="00CE0AE3" w:rsidRPr="00A35166" w:rsidRDefault="00CE0AE3" w:rsidP="00CE0AE3">
      <w:pPr>
        <w:pStyle w:val="Tijeloteksta2"/>
        <w:rPr>
          <w:color w:val="auto"/>
        </w:rPr>
      </w:pPr>
      <w:r w:rsidRPr="00A35166">
        <w:rPr>
          <w:color w:val="auto"/>
        </w:rPr>
        <w:t xml:space="preserve">Natječaj se objavljuje na mrežnim stranicama i oglasnim pločama Hrvatskog zavoda za zapošljavanje te mrežnim stranicama i oglasnoj ploči škole. </w:t>
      </w:r>
    </w:p>
    <w:p w:rsidR="00CE0AE3" w:rsidRPr="00A35166" w:rsidRDefault="00CE0AE3" w:rsidP="00CE0AE3">
      <w:pPr>
        <w:pStyle w:val="Tijeloteksta2"/>
        <w:rPr>
          <w:color w:val="auto"/>
        </w:rPr>
      </w:pPr>
    </w:p>
    <w:p w:rsidR="00CE0AE3" w:rsidRPr="00A35166" w:rsidRDefault="00CE0AE3" w:rsidP="00CE0AE3">
      <w:pPr>
        <w:pStyle w:val="Tijeloteksta2"/>
        <w:rPr>
          <w:color w:val="auto"/>
        </w:rPr>
      </w:pPr>
      <w:r w:rsidRPr="00A35166">
        <w:rPr>
          <w:color w:val="auto"/>
        </w:rPr>
        <w:t>Rok za primanje prijava kandidata je osam (8) dana.</w:t>
      </w:r>
    </w:p>
    <w:p w:rsidR="00CE0AE3" w:rsidRPr="00A35166" w:rsidRDefault="00CE0AE3" w:rsidP="00CE0AE3">
      <w:pPr>
        <w:pStyle w:val="Tijeloteksta2"/>
        <w:rPr>
          <w:color w:val="auto"/>
        </w:rPr>
      </w:pPr>
    </w:p>
    <w:p w:rsidR="00CE0AE3" w:rsidRPr="00A35166" w:rsidRDefault="00CE0AE3" w:rsidP="00CE0AE3">
      <w:pPr>
        <w:pStyle w:val="Tijeloteksta2"/>
        <w:rPr>
          <w:color w:val="auto"/>
        </w:rPr>
      </w:pPr>
      <w:r w:rsidRPr="00A35166">
        <w:rPr>
          <w:color w:val="auto"/>
        </w:rPr>
        <w:t>U natječaju se navode uvjeti za zasnivanje radnog odnosa u Školi sukladno Zakonu o odgoju i obrazovanju u osnovnoj i srednjoj školi  i ostalim propisima te  dokumentacija koj</w:t>
      </w:r>
      <w:r>
        <w:rPr>
          <w:color w:val="auto"/>
        </w:rPr>
        <w:t>u su kandidati dužni priložiti.</w:t>
      </w:r>
    </w:p>
    <w:p w:rsidR="00CE0AE3" w:rsidRPr="00A35166" w:rsidRDefault="00CE0AE3" w:rsidP="00CE0AE3">
      <w:pPr>
        <w:pStyle w:val="Tijeloteksta2"/>
        <w:rPr>
          <w:color w:val="auto"/>
        </w:rPr>
      </w:pPr>
      <w:r w:rsidRPr="00A35166">
        <w:rPr>
          <w:color w:val="auto"/>
        </w:rPr>
        <w:t>Ako se na natječaj ne javi osoba koja ispunjava uvjete iz članka 105. Zakona o odgoju i obrazovanju u osnovnoj i srednjoj školi, natječaj će se ponoviti u roku od pet (5) mjeseci, a do zasnivanja radnog odnosa na osnovi ponovljenoga natječaja radni se odnos može zasnovati s osobom koja ne ispunjava propisane uvjete.</w:t>
      </w:r>
      <w:r>
        <w:rPr>
          <w:color w:val="auto"/>
        </w:rPr>
        <w:t>“</w:t>
      </w:r>
    </w:p>
    <w:p w:rsidR="00CE0AE3" w:rsidRDefault="00CE0AE3" w:rsidP="00CE0AE3">
      <w:pPr>
        <w:pStyle w:val="Tijeloteksta2"/>
        <w:rPr>
          <w:color w:val="auto"/>
        </w:rPr>
      </w:pPr>
    </w:p>
    <w:p w:rsidR="00CE0AE3" w:rsidRPr="00A35166" w:rsidRDefault="00CE0AE3" w:rsidP="00CE0AE3">
      <w:pPr>
        <w:pStyle w:val="Tijeloteksta2"/>
        <w:rPr>
          <w:color w:val="auto"/>
        </w:rPr>
      </w:pPr>
    </w:p>
    <w:p w:rsidR="00CE0AE3" w:rsidRPr="00A35166" w:rsidRDefault="00CE0AE3" w:rsidP="00CE0AE3">
      <w:pPr>
        <w:pStyle w:val="Tijeloteksta2"/>
        <w:rPr>
          <w:bCs/>
          <w:color w:val="auto"/>
        </w:rPr>
      </w:pPr>
    </w:p>
    <w:p w:rsidR="00CE0AE3" w:rsidRDefault="00CE0AE3" w:rsidP="00CE0AE3">
      <w:pPr>
        <w:ind w:left="5664"/>
      </w:pPr>
    </w:p>
    <w:p w:rsidR="00CE0AE3" w:rsidRDefault="00CE0AE3" w:rsidP="00CE0AE3">
      <w:pPr>
        <w:ind w:left="5664"/>
      </w:pPr>
    </w:p>
    <w:p w:rsidR="00CE0AE3" w:rsidRDefault="00CE0AE3" w:rsidP="00CE0AE3">
      <w:pPr>
        <w:ind w:left="3540" w:firstLine="708"/>
      </w:pPr>
      <w:r>
        <w:t>Članak 2.</w:t>
      </w:r>
    </w:p>
    <w:p w:rsidR="00CE0AE3" w:rsidRPr="008724B8" w:rsidRDefault="00CE0AE3" w:rsidP="00CE0AE3">
      <w:pPr>
        <w:ind w:left="5664"/>
      </w:pPr>
    </w:p>
    <w:p w:rsidR="00CE0AE3" w:rsidRPr="00D86244" w:rsidRDefault="00CE0AE3" w:rsidP="00CE0AE3">
      <w:r>
        <w:t>Članak 9. mijenja se i glasi“</w:t>
      </w:r>
    </w:p>
    <w:p w:rsidR="00CE0AE3" w:rsidRPr="00D86244" w:rsidRDefault="00CE0AE3" w:rsidP="00CE0AE3"/>
    <w:p w:rsidR="00CE0AE3" w:rsidRPr="00A35166" w:rsidRDefault="00CE0AE3" w:rsidP="00CE0AE3">
      <w:pPr>
        <w:pStyle w:val="Tijeloteksta2"/>
        <w:rPr>
          <w:color w:val="auto"/>
        </w:rPr>
      </w:pPr>
      <w:r>
        <w:rPr>
          <w:color w:val="auto"/>
        </w:rPr>
        <w:t>„</w:t>
      </w:r>
      <w:r w:rsidRPr="00A35166">
        <w:rPr>
          <w:color w:val="auto"/>
        </w:rPr>
        <w:t>Iznimno od odredbe članka 8. ovoga Pravilnika, radni odnos može se zasnovati ugovorom o radu bez natječaja:</w:t>
      </w:r>
    </w:p>
    <w:p w:rsidR="00CE0AE3" w:rsidRDefault="00CE0AE3" w:rsidP="00CE0AE3">
      <w:pPr>
        <w:pStyle w:val="Tijeloteksta2"/>
        <w:rPr>
          <w:color w:val="auto"/>
        </w:rPr>
      </w:pPr>
      <w:r w:rsidRPr="00A35166">
        <w:rPr>
          <w:color w:val="auto"/>
        </w:rPr>
        <w:lastRenderedPageBreak/>
        <w:t xml:space="preserve">- na određeno vrijeme kada je zbog obavljanja poslova koji ne trpe odgodu potrebno </w:t>
      </w:r>
      <w:r>
        <w:rPr>
          <w:color w:val="auto"/>
        </w:rPr>
        <w:t>zaposliti osobu na vrijeme do 60</w:t>
      </w:r>
      <w:r w:rsidRPr="00A35166">
        <w:rPr>
          <w:color w:val="auto"/>
        </w:rPr>
        <w:t xml:space="preserve"> dana na temelju samostalne odluke ravnatelja,</w:t>
      </w:r>
    </w:p>
    <w:p w:rsidR="00CE0AE3" w:rsidRPr="00A35166" w:rsidRDefault="00CE0AE3" w:rsidP="00CE0AE3">
      <w:pPr>
        <w:pStyle w:val="Tijeloteksta2"/>
        <w:rPr>
          <w:color w:val="auto"/>
        </w:rPr>
      </w:pPr>
      <w:r w:rsidRPr="00A35166">
        <w:rPr>
          <w:color w:val="auto"/>
        </w:rPr>
        <w:t>– s osobom kojoj je ugovor o radu na neodređeno vrijeme otkazan zbog gospodarskih, tehničkih ili organizacijskih razloga i koja se</w:t>
      </w:r>
      <w:r>
        <w:rPr>
          <w:color w:val="auto"/>
        </w:rPr>
        <w:t xml:space="preserve"> nalazi u evidenciji upravnog tijela županije nadležnog za poslove obrazovanja</w:t>
      </w:r>
      <w:r w:rsidRPr="00A35166">
        <w:rPr>
          <w:color w:val="auto"/>
        </w:rPr>
        <w:t>,</w:t>
      </w:r>
      <w:r w:rsidRPr="00A35166">
        <w:rPr>
          <w:color w:val="auto"/>
        </w:rPr>
        <w:br/>
        <w:t>– do punog radnog vremena, s radnikom koji u školskoj ustanovi ima zasnovan radni odnos na neodređeno nepuno radno vrijeme,</w:t>
      </w:r>
      <w:r w:rsidRPr="00A35166">
        <w:rPr>
          <w:color w:val="auto"/>
        </w:rPr>
        <w:br/>
        <w:t>– na temelju sporazuma školskih ustanova u kojima su radnici u radnom odnosu na neodređeno vrijeme ako žele zamijeniti mjesto rada zbog udaljenosti mjesta rada od mjesta stanovanja,</w:t>
      </w:r>
    </w:p>
    <w:p w:rsidR="00CE0AE3" w:rsidRPr="00A35166" w:rsidRDefault="00CE0AE3" w:rsidP="00CE0AE3">
      <w:pPr>
        <w:pStyle w:val="Tijeloteksta2"/>
        <w:rPr>
          <w:color w:val="auto"/>
        </w:rPr>
      </w:pPr>
      <w:r w:rsidRPr="00A35166">
        <w:rPr>
          <w:color w:val="auto"/>
        </w:rPr>
        <w:t xml:space="preserve">-  s osobom koja se zapošljava na radnom mjestu vjeroučitelja. </w:t>
      </w:r>
    </w:p>
    <w:p w:rsidR="00CE0AE3" w:rsidRPr="00A35166" w:rsidRDefault="00CE0AE3" w:rsidP="00CE0AE3">
      <w:pPr>
        <w:pStyle w:val="Tijeloteksta2"/>
        <w:rPr>
          <w:color w:val="auto"/>
        </w:rPr>
      </w:pPr>
      <w:r w:rsidRPr="00A35166">
        <w:rPr>
          <w:color w:val="auto"/>
        </w:rPr>
        <w:t>Vjeroučitelji zasnivaju radni odnos u Školi na temelju posebnih ugovora s vjerskim zajednicama.</w:t>
      </w:r>
      <w:r>
        <w:rPr>
          <w:color w:val="auto"/>
        </w:rPr>
        <w:t>“</w:t>
      </w:r>
      <w:r w:rsidRPr="00A35166">
        <w:rPr>
          <w:color w:val="auto"/>
        </w:rPr>
        <w:t xml:space="preserve"> </w:t>
      </w:r>
    </w:p>
    <w:p w:rsidR="00CE0AE3" w:rsidRDefault="00CE0AE3" w:rsidP="00CE0AE3"/>
    <w:p w:rsidR="00CE0AE3" w:rsidRDefault="00CE0AE3" w:rsidP="00CE0AE3">
      <w:r>
        <w:tab/>
      </w:r>
      <w:r>
        <w:tab/>
      </w:r>
      <w:r>
        <w:tab/>
      </w:r>
      <w:r>
        <w:tab/>
      </w:r>
      <w:r>
        <w:tab/>
        <w:t>Članak 3.</w:t>
      </w:r>
    </w:p>
    <w:p w:rsidR="00CE0AE3" w:rsidRDefault="00CE0AE3" w:rsidP="00CE0AE3">
      <w:r>
        <w:t>Članak 10. mijenja se i glasi:</w:t>
      </w:r>
    </w:p>
    <w:p w:rsidR="00CE0AE3" w:rsidRPr="00A35166" w:rsidRDefault="00CE0AE3" w:rsidP="00CE0AE3">
      <w:pPr>
        <w:pStyle w:val="StandardWeb"/>
      </w:pPr>
      <w:r>
        <w:t>„</w:t>
      </w:r>
      <w:r w:rsidRPr="00A35166">
        <w:t xml:space="preserve">O zasnivanju radnog odnosa odlučuje ravnatelj uz prethodnu suglasnost Školskog odbora, a samostalno u slučaju kada je zbog obavljanja poslova koji ne trpe odgodu potrebno </w:t>
      </w:r>
      <w:r>
        <w:t>zaposliti osobu na vrijeme do 60</w:t>
      </w:r>
      <w:r w:rsidRPr="00A35166">
        <w:t xml:space="preserve"> dana .</w:t>
      </w:r>
    </w:p>
    <w:p w:rsidR="00CE0AE3" w:rsidRPr="00A35166" w:rsidRDefault="00CE0AE3" w:rsidP="00CE0AE3">
      <w:pPr>
        <w:pStyle w:val="StandardWeb"/>
      </w:pPr>
      <w:r w:rsidRPr="00A35166">
        <w:t>Radi dobivanja prethodne suglasnosti ravnatelj škole predlaže Školskom odboru zasnivanje radnog odnosa s osobom koja ispunjava uvjete natječaja odnosno s drugom odgovarajućom osobom ako se na natječaj nije prijavila osoba koja ispunjava uvjete natječaja.</w:t>
      </w:r>
    </w:p>
    <w:p w:rsidR="00CE0AE3" w:rsidRPr="00A35166" w:rsidRDefault="00CE0AE3" w:rsidP="00CE0AE3">
      <w:pPr>
        <w:pStyle w:val="StandardWeb"/>
      </w:pPr>
      <w:r w:rsidRPr="00A35166">
        <w:t xml:space="preserve">Ako Školski odbor uskrati suglasnost ravnatelju za zasnivanje radnog odnosa s predloženom osobom ravnatelj može predložiti zasnivanje radnog odnosa s drugom odgovarajućom osobom, osobito ako postoje i drugi kandidati koji ispunjavaju uvjete natječaja i za koje se može predmnijevati da će uspješno obavljati poslove za koje je raspisan natječaj.  </w:t>
      </w:r>
    </w:p>
    <w:p w:rsidR="00CE0AE3" w:rsidRPr="00A35166" w:rsidRDefault="00CE0AE3" w:rsidP="00CE0AE3">
      <w:pPr>
        <w:pStyle w:val="StandardWeb"/>
      </w:pPr>
      <w:r w:rsidRPr="00A35166">
        <w:t xml:space="preserve">Ako ne postoji niti jedan kandidat s kojim bi se mogao zasnovati radni odnos ili ne postoji kandidat za kojega se može predmnijevati da će kvalitetno obavljati poslove za koje je objavljen natječaj, ravnatelj može odlučiti da se natječaj ponovi. </w:t>
      </w:r>
    </w:p>
    <w:p w:rsidR="00CE0AE3" w:rsidRPr="00D86244" w:rsidRDefault="00CE0AE3" w:rsidP="00CE0AE3">
      <w:pPr>
        <w:pStyle w:val="Tijeloteksta2"/>
        <w:rPr>
          <w:color w:val="auto"/>
        </w:rPr>
      </w:pPr>
      <w:r w:rsidRPr="00A35166">
        <w:rPr>
          <w:color w:val="auto"/>
        </w:rPr>
        <w:t>Ako se Školski odbor ne očituje u roku od 10 dana od dana dostave zahtjeva za suglasnošću iz stavka 1. ovog članka, smatra se da je suglasnost dana.</w:t>
      </w:r>
      <w:r>
        <w:rPr>
          <w:color w:val="auto"/>
        </w:rPr>
        <w:t>“</w:t>
      </w:r>
      <w:r w:rsidRPr="00A35166">
        <w:rPr>
          <w:color w:val="auto"/>
        </w:rPr>
        <w:br/>
      </w:r>
      <w:r w:rsidRPr="00A35166">
        <w:t xml:space="preserve"> </w:t>
      </w:r>
    </w:p>
    <w:p w:rsidR="00CE0AE3" w:rsidRPr="00A35166" w:rsidRDefault="00CE0AE3" w:rsidP="00CE0AE3">
      <w:pPr>
        <w:jc w:val="center"/>
      </w:pPr>
      <w:r>
        <w:t>Članak 4.</w:t>
      </w:r>
    </w:p>
    <w:p w:rsidR="00CE0AE3" w:rsidRPr="00A35166" w:rsidRDefault="00CE0AE3" w:rsidP="00CE0AE3">
      <w:r>
        <w:t xml:space="preserve">Ove Izmjene </w:t>
      </w:r>
      <w:r w:rsidRPr="00A35166">
        <w:t>Pravilnik</w:t>
      </w:r>
      <w:r>
        <w:t>a</w:t>
      </w:r>
      <w:r w:rsidRPr="00A35166">
        <w:t xml:space="preserve"> stupa</w:t>
      </w:r>
      <w:r>
        <w:t>ju</w:t>
      </w:r>
      <w:r w:rsidRPr="00A35166">
        <w:t xml:space="preserve"> na snagu osmoga ( 8.) dana od dana objave na oglasnoj ploči Škole.</w:t>
      </w:r>
    </w:p>
    <w:p w:rsidR="00CE0AE3" w:rsidRPr="00A35166" w:rsidRDefault="00CE0AE3" w:rsidP="00CE0AE3"/>
    <w:p w:rsidR="00CE0AE3" w:rsidRPr="00A35166" w:rsidRDefault="00CE0AE3" w:rsidP="00CE0AE3"/>
    <w:p w:rsidR="00CE0AE3" w:rsidRPr="00A35166" w:rsidRDefault="00CE0AE3" w:rsidP="00CE0AE3">
      <w:r w:rsidRPr="00A35166">
        <w:t xml:space="preserve">KLASA: </w:t>
      </w:r>
      <w:r>
        <w:t>012-03/21-01/1</w:t>
      </w:r>
    </w:p>
    <w:p w:rsidR="00CE0AE3" w:rsidRPr="00A35166" w:rsidRDefault="00CE0AE3" w:rsidP="00CE0AE3">
      <w:r w:rsidRPr="00A35166">
        <w:t>URBROJ: 2107-34</w:t>
      </w:r>
      <w:r>
        <w:t>-21-1</w:t>
      </w:r>
    </w:p>
    <w:p w:rsidR="00CE0AE3" w:rsidRPr="00A35166" w:rsidRDefault="00CE0AE3" w:rsidP="00CE0AE3">
      <w:r w:rsidRPr="00A35166">
        <w:t xml:space="preserve"> </w:t>
      </w:r>
    </w:p>
    <w:p w:rsidR="00CE0AE3" w:rsidRPr="00A35166" w:rsidRDefault="00CE0AE3" w:rsidP="00CE0AE3">
      <w:pPr>
        <w:ind w:left="5664"/>
      </w:pPr>
    </w:p>
    <w:p w:rsidR="00CE0AE3" w:rsidRPr="00A35166" w:rsidRDefault="00CE0AE3" w:rsidP="00CE0AE3">
      <w:r>
        <w:t>Ravnatelj</w:t>
      </w:r>
      <w:r w:rsidRPr="00A35166">
        <w:tab/>
      </w:r>
      <w:r w:rsidRPr="00A35166">
        <w:tab/>
      </w:r>
      <w:r w:rsidRPr="00A35166">
        <w:tab/>
      </w:r>
      <w:r w:rsidRPr="00A35166">
        <w:tab/>
      </w:r>
      <w:r w:rsidRPr="00A35166">
        <w:tab/>
      </w:r>
      <w:r w:rsidRPr="00A35166">
        <w:tab/>
        <w:t>Predsjednica Školskog odbora</w:t>
      </w:r>
    </w:p>
    <w:p w:rsidR="00CE0AE3" w:rsidRPr="00A35166" w:rsidRDefault="00CE0AE3" w:rsidP="00CE0AE3">
      <w:r>
        <w:t xml:space="preserve">Goran Matić, </w:t>
      </w:r>
      <w:proofErr w:type="spellStart"/>
      <w:r>
        <w:t>prof</w:t>
      </w:r>
      <w:proofErr w:type="spellEnd"/>
      <w:r>
        <w:tab/>
      </w:r>
      <w:r>
        <w:tab/>
      </w:r>
      <w:r>
        <w:tab/>
      </w:r>
      <w:r>
        <w:tab/>
      </w:r>
      <w:r>
        <w:tab/>
        <w:t>Milica Goluža, prof.</w:t>
      </w:r>
    </w:p>
    <w:p w:rsidR="00CE0AE3" w:rsidRPr="00A35166" w:rsidRDefault="00CE0AE3" w:rsidP="00CE0AE3">
      <w:pPr>
        <w:ind w:firstLine="708"/>
      </w:pPr>
    </w:p>
    <w:p w:rsidR="00CE0AE3" w:rsidRPr="00A35166" w:rsidRDefault="00CE0AE3" w:rsidP="00CE0AE3"/>
    <w:p w:rsidR="00CE0AE3" w:rsidRPr="00A35166" w:rsidRDefault="00CE0AE3" w:rsidP="00CE0AE3"/>
    <w:p w:rsidR="00CE0AE3" w:rsidRPr="00A35166" w:rsidRDefault="00CE0AE3" w:rsidP="00CE0AE3">
      <w:r>
        <w:t xml:space="preserve">Izmjene </w:t>
      </w:r>
      <w:r w:rsidRPr="00A35166">
        <w:t>Pravilnik</w:t>
      </w:r>
      <w:r>
        <w:t>a su</w:t>
      </w:r>
      <w:r w:rsidRPr="00A35166">
        <w:t xml:space="preserve"> objavljen</w:t>
      </w:r>
      <w:r>
        <w:t>e</w:t>
      </w:r>
      <w:r w:rsidRPr="00A35166">
        <w:t xml:space="preserve"> na oglasnoj </w:t>
      </w:r>
      <w:r>
        <w:t>ploči dana 4. svibnja 2021</w:t>
      </w:r>
      <w:r w:rsidRPr="00A35166">
        <w:t>.</w:t>
      </w:r>
      <w:r>
        <w:t xml:space="preserve"> godine, a stupile su</w:t>
      </w:r>
      <w:r w:rsidRPr="00A35166">
        <w:t xml:space="preserve">  na snagu dana </w:t>
      </w:r>
      <w:r>
        <w:t>12. svibnja 2021</w:t>
      </w:r>
      <w:r w:rsidRPr="00A35166">
        <w:t>. godine.</w:t>
      </w:r>
    </w:p>
    <w:p w:rsidR="00CE0AE3" w:rsidRPr="00A35166" w:rsidRDefault="00CE0AE3" w:rsidP="00CE0AE3"/>
    <w:p w:rsidR="00CE0AE3" w:rsidRPr="00A35166" w:rsidRDefault="00CE0AE3" w:rsidP="00CE0AE3"/>
    <w:p w:rsidR="00CE0AE3" w:rsidRDefault="00CE0AE3" w:rsidP="00CE0AE3">
      <w:pPr>
        <w:ind w:left="5664"/>
      </w:pPr>
    </w:p>
    <w:p w:rsidR="00CE0AE3" w:rsidRDefault="00CE0AE3" w:rsidP="00CE0AE3">
      <w:pPr>
        <w:ind w:left="5664"/>
      </w:pPr>
    </w:p>
    <w:p w:rsidR="00CE0AE3" w:rsidRDefault="00CE0AE3" w:rsidP="00CE0AE3">
      <w:pPr>
        <w:ind w:left="5664"/>
      </w:pPr>
    </w:p>
    <w:p w:rsidR="00B2189E" w:rsidRDefault="00CE0AE3"/>
    <w:sectPr w:rsidR="00B21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E3"/>
    <w:rsid w:val="00226AFF"/>
    <w:rsid w:val="00CE0AE3"/>
    <w:rsid w:val="00E166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91A3E-7C79-4674-ACF9-38A72CE0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AE3"/>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rsid w:val="00CE0AE3"/>
    <w:pPr>
      <w:spacing w:before="100" w:beforeAutospacing="1" w:after="100" w:afterAutospacing="1"/>
    </w:pPr>
  </w:style>
  <w:style w:type="paragraph" w:styleId="Tijeloteksta2">
    <w:name w:val="Body Text 2"/>
    <w:basedOn w:val="Normal"/>
    <w:link w:val="Tijeloteksta2Char"/>
    <w:uiPriority w:val="99"/>
    <w:rsid w:val="00CE0AE3"/>
    <w:rPr>
      <w:color w:val="FF0000"/>
    </w:rPr>
  </w:style>
  <w:style w:type="character" w:customStyle="1" w:styleId="Tijeloteksta2Char">
    <w:name w:val="Tijelo teksta 2 Char"/>
    <w:basedOn w:val="Zadanifontodlomka"/>
    <w:link w:val="Tijeloteksta2"/>
    <w:uiPriority w:val="99"/>
    <w:rsid w:val="00CE0AE3"/>
    <w:rPr>
      <w:rFonts w:ascii="Times New Roman" w:eastAsia="Times New Roman" w:hAnsi="Times New Roman" w:cs="Times New Roman"/>
      <w:color w:val="FF0000"/>
      <w:sz w:val="24"/>
      <w:szCs w:val="24"/>
      <w:lang w:eastAsia="hr-HR"/>
    </w:rPr>
  </w:style>
  <w:style w:type="character" w:styleId="Hiperveza">
    <w:name w:val="Hyperlink"/>
    <w:basedOn w:val="Zadanifontodlomka"/>
    <w:uiPriority w:val="99"/>
    <w:semiHidden/>
    <w:unhideWhenUsed/>
    <w:rsid w:val="00CE0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hr/cms.htm?id=40775" TargetMode="External"/><Relationship Id="rId5" Type="http://schemas.openxmlformats.org/officeDocument/2006/relationships/hyperlink" Target="https://www.zakon.hr/cms.htm?id=26183" TargetMode="External"/><Relationship Id="rId4" Type="http://schemas.openxmlformats.org/officeDocument/2006/relationships/hyperlink" Target="https://www.zakon.hr/cms.htm?id=26185"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Boško</dc:creator>
  <cp:keywords/>
  <dc:description/>
  <cp:lastModifiedBy>Boško</cp:lastModifiedBy>
  <cp:revision>1</cp:revision>
  <dcterms:created xsi:type="dcterms:W3CDTF">2022-02-22T10:25:00Z</dcterms:created>
  <dcterms:modified xsi:type="dcterms:W3CDTF">2022-02-22T10:26:00Z</dcterms:modified>
</cp:coreProperties>
</file>